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429F" w14:textId="75CF6F29" w:rsidR="00A95960" w:rsidRPr="004C2F57" w:rsidRDefault="00A95960" w:rsidP="00A95960">
      <w:pPr>
        <w:jc w:val="right"/>
        <w:rPr>
          <w:rFonts w:ascii="Calibri" w:hAnsi="Calibri"/>
          <w:sz w:val="26"/>
          <w:szCs w:val="26"/>
        </w:rPr>
      </w:pPr>
      <w:r w:rsidRPr="004C2F57">
        <w:rPr>
          <w:rFonts w:ascii="Calibri" w:hAnsi="Calibri"/>
          <w:sz w:val="26"/>
          <w:szCs w:val="26"/>
        </w:rPr>
        <w:t xml:space="preserve">Warszawa, </w:t>
      </w:r>
      <w:r w:rsidR="00C40636" w:rsidRPr="004C2F57">
        <w:rPr>
          <w:rFonts w:ascii="Calibri" w:hAnsi="Calibri"/>
          <w:sz w:val="26"/>
          <w:szCs w:val="26"/>
        </w:rPr>
        <w:t>1</w:t>
      </w:r>
      <w:r w:rsidR="00563ED8" w:rsidRPr="004C2F57">
        <w:rPr>
          <w:rFonts w:ascii="Calibri" w:hAnsi="Calibri"/>
          <w:sz w:val="26"/>
          <w:szCs w:val="26"/>
        </w:rPr>
        <w:t xml:space="preserve"> </w:t>
      </w:r>
      <w:r w:rsidR="00C40636" w:rsidRPr="004C2F57">
        <w:rPr>
          <w:rFonts w:ascii="Calibri" w:hAnsi="Calibri"/>
          <w:sz w:val="26"/>
          <w:szCs w:val="26"/>
        </w:rPr>
        <w:t>marca 2017</w:t>
      </w:r>
    </w:p>
    <w:p w14:paraId="6CCD80F0" w14:textId="77777777" w:rsidR="005029BA" w:rsidRPr="006C7C60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14:paraId="2581CA10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-Semibold"/>
          <w:b/>
          <w:bCs/>
          <w:color w:val="E94316"/>
          <w:sz w:val="26"/>
          <w:szCs w:val="26"/>
        </w:rPr>
      </w:pPr>
      <w:bookmarkStart w:id="0" w:name="_GoBack"/>
    </w:p>
    <w:bookmarkEnd w:id="0"/>
    <w:p w14:paraId="7F31956F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OpenSans"/>
          <w:b/>
          <w:color w:val="535353"/>
          <w:sz w:val="26"/>
          <w:szCs w:val="26"/>
        </w:rPr>
      </w:pPr>
      <w:r w:rsidRPr="002137C6">
        <w:rPr>
          <w:rFonts w:ascii="Calibri" w:hAnsi="Calibri" w:cs="OpenSans"/>
          <w:b/>
          <w:color w:val="535353"/>
          <w:sz w:val="26"/>
          <w:szCs w:val="26"/>
        </w:rPr>
        <w:t>Do 20 marca trwa nabór FIO-Mazowsze Lokalnie</w:t>
      </w:r>
    </w:p>
    <w:p w14:paraId="2C3ECA6C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2137C6">
        <w:rPr>
          <w:rFonts w:ascii="Calibri" w:hAnsi="Calibri" w:cs="OpenSans"/>
          <w:b/>
          <w:color w:val="535353"/>
          <w:sz w:val="26"/>
          <w:szCs w:val="26"/>
        </w:rPr>
        <w:t xml:space="preserve">Do 20 marca 2017 można składać wnioski w tegorocznym konkursie dla młodych organizacji pozarządowych, grup nieformalnych i samopomocowych z terenu województwa mazowieckiego. W ramach Funduszu Inicjatyw Obywatelskich – Mazowsze Lokalnie wspartych zostanie ok. 150 projektów kwotą ponad 675 tys. zł. </w:t>
      </w:r>
    </w:p>
    <w:p w14:paraId="7FE857E3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</w:p>
    <w:p w14:paraId="0F80AAAF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To już </w:t>
      </w:r>
      <w:r>
        <w:rPr>
          <w:rFonts w:ascii="Calibri" w:hAnsi="Calibri" w:cs="OpenSans"/>
          <w:color w:val="535353"/>
          <w:sz w:val="26"/>
          <w:szCs w:val="26"/>
        </w:rPr>
        <w:t xml:space="preserve">czwarta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edycja konkursu dedykowana młodym organizacjom pozarządowym i grupom nieformalnym z Mazowsza, w którym można uzyskać </w:t>
      </w:r>
      <w:proofErr w:type="spellStart"/>
      <w:r w:rsidRPr="002137C6">
        <w:rPr>
          <w:rFonts w:ascii="Calibri" w:hAnsi="Calibri" w:cs="OpenSans"/>
          <w:color w:val="535353"/>
          <w:sz w:val="26"/>
          <w:szCs w:val="26"/>
        </w:rPr>
        <w:t>mikrodotację</w:t>
      </w:r>
      <w:proofErr w:type="spellEnd"/>
      <w:r>
        <w:rPr>
          <w:rFonts w:ascii="Calibri" w:hAnsi="Calibri" w:cs="OpenSans"/>
          <w:color w:val="535353"/>
          <w:sz w:val="26"/>
          <w:szCs w:val="26"/>
        </w:rPr>
        <w:t xml:space="preserve"> w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wysokości do 5 tysięcy złotych. W rama</w:t>
      </w:r>
      <w:r>
        <w:rPr>
          <w:rFonts w:ascii="Calibri" w:hAnsi="Calibri" w:cs="OpenSans"/>
          <w:color w:val="535353"/>
          <w:sz w:val="26"/>
          <w:szCs w:val="26"/>
        </w:rPr>
        <w:t xml:space="preserve">ch tegorocznej edycji programu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FIO-Mazowsze Lokalnie czeka </w:t>
      </w:r>
      <w:r>
        <w:rPr>
          <w:rFonts w:ascii="Calibri" w:hAnsi="Calibri" w:cs="OpenSans"/>
          <w:color w:val="535353"/>
          <w:sz w:val="26"/>
          <w:szCs w:val="26"/>
        </w:rPr>
        <w:t xml:space="preserve">ponad 675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tysięcy złotych, z czego aż </w:t>
      </w:r>
      <w:r>
        <w:rPr>
          <w:rFonts w:ascii="Calibri" w:hAnsi="Calibri" w:cs="OpenSans"/>
          <w:color w:val="535353"/>
          <w:sz w:val="26"/>
          <w:szCs w:val="26"/>
        </w:rPr>
        <w:t xml:space="preserve">65 </w:t>
      </w:r>
      <w:r w:rsidRPr="002137C6">
        <w:rPr>
          <w:rFonts w:ascii="Calibri" w:hAnsi="Calibri" w:cs="OpenSans"/>
          <w:color w:val="535353"/>
          <w:sz w:val="26"/>
          <w:szCs w:val="26"/>
        </w:rPr>
        <w:t>% środków będzie przeznaczonych na realizację inicjatyw oddolnych, 30% na wsparcie rozwoju organizacji</w:t>
      </w:r>
      <w:r>
        <w:rPr>
          <w:rFonts w:ascii="Calibri" w:hAnsi="Calibri" w:cs="OpenSans"/>
          <w:color w:val="535353"/>
          <w:sz w:val="26"/>
          <w:szCs w:val="26"/>
        </w:rPr>
        <w:t>, a ok. 5% na wsparcie samopomocy</w:t>
      </w:r>
      <w:r w:rsidRPr="002137C6">
        <w:rPr>
          <w:rFonts w:ascii="Calibri" w:hAnsi="Calibri" w:cs="OpenSans"/>
          <w:color w:val="535353"/>
          <w:sz w:val="26"/>
          <w:szCs w:val="26"/>
        </w:rPr>
        <w:t>. Opera</w:t>
      </w:r>
      <w:r>
        <w:rPr>
          <w:rFonts w:ascii="Calibri" w:hAnsi="Calibri" w:cs="OpenSans"/>
          <w:color w:val="535353"/>
          <w:sz w:val="26"/>
          <w:szCs w:val="26"/>
        </w:rPr>
        <w:t>torzy planują przyznać około 150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</w:t>
      </w:r>
      <w:proofErr w:type="spellStart"/>
      <w:r w:rsidRPr="002137C6">
        <w:rPr>
          <w:rFonts w:ascii="Calibri" w:hAnsi="Calibri" w:cs="OpenSans"/>
          <w:color w:val="535353"/>
          <w:sz w:val="26"/>
          <w:szCs w:val="26"/>
        </w:rPr>
        <w:t>mikrodotacji</w:t>
      </w:r>
      <w:proofErr w:type="spellEnd"/>
      <w:r w:rsidRPr="002137C6">
        <w:rPr>
          <w:rFonts w:ascii="Calibri" w:hAnsi="Calibri" w:cs="OpenSans"/>
          <w:color w:val="535353"/>
          <w:sz w:val="26"/>
          <w:szCs w:val="26"/>
        </w:rPr>
        <w:t xml:space="preserve">. </w:t>
      </w:r>
    </w:p>
    <w:p w14:paraId="5620C1EE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>Głównym celem programu jest wsparcie działań, które inicjują współpracę mieszkańców województwa mazowieckiego na rzecz dobra wspólnego</w:t>
      </w:r>
      <w:r>
        <w:rPr>
          <w:rFonts w:ascii="Calibri" w:hAnsi="Calibri" w:cs="OpenSans"/>
          <w:color w:val="535353"/>
          <w:sz w:val="26"/>
          <w:szCs w:val="26"/>
        </w:rPr>
        <w:t>,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zwiększenie roli inicjatyw oddolnych, animowanie działań samopomocowych, oraz wspieranie organizacji pozarządowych. 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>Chcemy aby popr</w:t>
      </w:r>
      <w:r>
        <w:rPr>
          <w:rFonts w:ascii="Calibri" w:hAnsi="Calibri" w:cs="OpenSans"/>
          <w:i/>
          <w:color w:val="535353"/>
          <w:sz w:val="26"/>
          <w:szCs w:val="26"/>
        </w:rPr>
        <w:t xml:space="preserve">zez wsparcie, którego udzielamy 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 xml:space="preserve">nie tylko finansowe </w:t>
      </w:r>
      <w:r>
        <w:rPr>
          <w:rFonts w:ascii="Calibri" w:hAnsi="Calibri" w:cs="OpenSans"/>
          <w:i/>
          <w:color w:val="535353"/>
          <w:sz w:val="26"/>
          <w:szCs w:val="26"/>
        </w:rPr>
        <w:t xml:space="preserve">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>zwiększało się zaangażowanie organizacji i bezpośrednio samych obywateli w życie publiczne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– mówi Daniel Prędkopowicz, koordynator projektu. – </w:t>
      </w:r>
      <w:r w:rsidRPr="002137C6">
        <w:rPr>
          <w:rFonts w:ascii="Calibri" w:hAnsi="Calibri" w:cs="OpenSans"/>
          <w:i/>
          <w:color w:val="535353"/>
          <w:sz w:val="26"/>
          <w:szCs w:val="26"/>
        </w:rPr>
        <w:t>To ważne, aby mieszkańcy także małych miejscowości, do których docieramy, czuli że mają możliwość zmieniania otoczenia na lepsze</w:t>
      </w:r>
      <w:r w:rsidRPr="002137C6">
        <w:rPr>
          <w:rFonts w:ascii="Calibri" w:hAnsi="Calibri" w:cs="OpenSans"/>
          <w:color w:val="535353"/>
          <w:sz w:val="26"/>
          <w:szCs w:val="26"/>
        </w:rPr>
        <w:t>.</w:t>
      </w:r>
    </w:p>
    <w:p w14:paraId="41BCB6CE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2137C6">
        <w:rPr>
          <w:rFonts w:ascii="Calibri" w:hAnsi="Calibri" w:cs="OpenSans"/>
          <w:b/>
          <w:color w:val="535353"/>
          <w:sz w:val="26"/>
          <w:szCs w:val="26"/>
        </w:rPr>
        <w:t>Jakie projekty mają szansę na uzyskanie dofinansowania?</w:t>
      </w:r>
    </w:p>
    <w:p w14:paraId="7FBDD386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– w ramach ścieżki </w:t>
      </w:r>
      <w:r w:rsidRPr="002137C6">
        <w:rPr>
          <w:rFonts w:ascii="Calibri" w:hAnsi="Calibri" w:cs="OpenSans"/>
          <w:b/>
          <w:color w:val="535353"/>
          <w:sz w:val="26"/>
          <w:szCs w:val="26"/>
        </w:rPr>
        <w:t>„inicjatywy oddolne”</w:t>
      </w:r>
      <w:r w:rsidRPr="002137C6">
        <w:rPr>
          <w:rFonts w:ascii="Calibri" w:hAnsi="Calibri" w:cs="OpenSans"/>
          <w:color w:val="535353"/>
          <w:sz w:val="26"/>
          <w:szCs w:val="26"/>
        </w:rPr>
        <w:t>: projekty mieszczące się w sferze pożytku publicznego, które inicjują wspólne przedsięwzięcia na rzecz dobra wspólnego w lokalnych społecznościach. Eksperci oceniający wnioski będą zwracać uwagę na cztery główne obszary jak: zaangażowanie lokalnej społeczności, wynikające z projektu dobro wspólne, forma projektowanych działań oraz ich trwałość i spójność.</w:t>
      </w:r>
    </w:p>
    <w:p w14:paraId="3068C1F4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– w ramach ścieżki </w:t>
      </w:r>
      <w:r w:rsidRPr="002137C6">
        <w:rPr>
          <w:rFonts w:ascii="Calibri" w:hAnsi="Calibri" w:cs="OpenSans"/>
          <w:b/>
          <w:color w:val="535353"/>
          <w:sz w:val="26"/>
          <w:szCs w:val="26"/>
        </w:rPr>
        <w:t>„wsparcie grup samopomocowych”</w:t>
      </w:r>
      <w:r w:rsidRPr="002137C6">
        <w:rPr>
          <w:rFonts w:ascii="Calibri" w:hAnsi="Calibri" w:cs="OpenSans"/>
          <w:color w:val="535353"/>
          <w:sz w:val="26"/>
          <w:szCs w:val="26"/>
        </w:rPr>
        <w:t>: projekty wspierające działania  w zakresie przeciwdziałania społecznemu i zawodowemu wykluczeniu  oraz wyrównania szans.</w:t>
      </w:r>
    </w:p>
    <w:p w14:paraId="3DE5744C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Działanie grup samopomocowych skierowane jest na pokonywanie chorób, problemów natury psychicznej albo socjalnej, które dotyczą bezpośrednio członków grupy albo ich bliskich. W konkursie wspierane będą projekty, które wnoszą nowe </w:t>
      </w:r>
      <w:r w:rsidRPr="002137C6">
        <w:rPr>
          <w:rFonts w:ascii="Calibri" w:hAnsi="Calibri" w:cs="OpenSans"/>
          <w:color w:val="535353"/>
          <w:sz w:val="26"/>
          <w:szCs w:val="26"/>
        </w:rPr>
        <w:lastRenderedPageBreak/>
        <w:t>działania i nową jakość do prowadzonych działań. Nie będą finansowane typowe i stałe formy wsparcia dotychczas stosowane w danej grupie. Dzięki temu uczestnicy będą mogli podjąć inicjatywy, na które do tej pory nie mieli środków.</w:t>
      </w:r>
    </w:p>
    <w:p w14:paraId="26AB6C77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-w ramach ścieżki </w:t>
      </w:r>
      <w:r w:rsidRPr="002137C6">
        <w:rPr>
          <w:rFonts w:ascii="Calibri" w:hAnsi="Calibri" w:cs="OpenSans"/>
          <w:b/>
          <w:color w:val="535353"/>
          <w:sz w:val="26"/>
          <w:szCs w:val="26"/>
        </w:rPr>
        <w:t>„rozwój organizacji”</w:t>
      </w:r>
      <w:r w:rsidRPr="002137C6">
        <w:rPr>
          <w:rFonts w:ascii="Calibri" w:hAnsi="Calibri" w:cs="OpenSans"/>
          <w:color w:val="535353"/>
          <w:sz w:val="26"/>
          <w:szCs w:val="26"/>
        </w:rPr>
        <w:t>: projekty, których celem jest rozwój młodych organizacji (funkcjonujących od dnia zarejestrowania nie dłużej niż 30 miesięcy) – fundacji, stowarzyszeń, klubów sportowych oraz uczniowskich klubów sportowych.</w:t>
      </w:r>
    </w:p>
    <w:p w14:paraId="196CD771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>Wśród dofinansowanych działań znaleźć się mogą m.in. zakup sprzętu biurowego, sprzętu związanego z merytorycznym obszarem działań organizacji, koszty adaptacji lokalu, oprogramowanie komputerowe, podniesienie kwalifikacji pracowników lub wolontariuszy, częściowe finansowanie kosztów osobowych związanych z obsługą księgową, prawną lub informatyczną, poszerzenie zakresu świadczonych usług.</w:t>
      </w:r>
    </w:p>
    <w:p w14:paraId="7F91C517" w14:textId="77777777" w:rsidR="00C40636" w:rsidRPr="003D4D1F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3D4D1F">
        <w:rPr>
          <w:rFonts w:ascii="Calibri" w:hAnsi="Calibri" w:cs="OpenSans"/>
          <w:b/>
          <w:color w:val="535353"/>
          <w:sz w:val="26"/>
          <w:szCs w:val="26"/>
        </w:rPr>
        <w:t>Co nowego?</w:t>
      </w:r>
    </w:p>
    <w:p w14:paraId="164308A8" w14:textId="77777777" w:rsidR="00C40636" w:rsidRPr="009C5CD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9C5CD6">
        <w:rPr>
          <w:rFonts w:ascii="Calibri" w:hAnsi="Calibri" w:cs="OpenSans"/>
          <w:color w:val="535353"/>
          <w:sz w:val="26"/>
          <w:szCs w:val="26"/>
        </w:rPr>
        <w:t>To już czwarta edycja konkursu FIO- Mazowsze Lokalnie! Na przestrzeni tych lat wiele się zmieniło: na przyk</w:t>
      </w:r>
      <w:r>
        <w:rPr>
          <w:rFonts w:ascii="Calibri" w:hAnsi="Calibri" w:cs="OpenSans"/>
          <w:color w:val="535353"/>
          <w:sz w:val="26"/>
          <w:szCs w:val="26"/>
        </w:rPr>
        <w:t>ład w 2015 roku wprowadzono l</w:t>
      </w:r>
      <w:r w:rsidRPr="009C5CD6">
        <w:rPr>
          <w:rFonts w:ascii="Calibri" w:hAnsi="Calibri" w:cs="OpenSans"/>
          <w:color w:val="535353"/>
          <w:sz w:val="26"/>
          <w:szCs w:val="26"/>
        </w:rPr>
        <w:t>okalne komisje oce</w:t>
      </w:r>
      <w:r>
        <w:rPr>
          <w:rFonts w:ascii="Calibri" w:hAnsi="Calibri" w:cs="OpenSans"/>
          <w:color w:val="535353"/>
          <w:sz w:val="26"/>
          <w:szCs w:val="26"/>
        </w:rPr>
        <w:t>niające, a w 2016 wyodrębniono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nową ścieżkę </w:t>
      </w:r>
      <w:r>
        <w:rPr>
          <w:rFonts w:ascii="Calibri" w:hAnsi="Calibri" w:cs="OpenSans"/>
          <w:color w:val="535353"/>
          <w:sz w:val="26"/>
          <w:szCs w:val="26"/>
        </w:rPr>
        <w:t>„</w:t>
      </w:r>
      <w:r w:rsidRPr="009C5CD6">
        <w:rPr>
          <w:rFonts w:ascii="Calibri" w:hAnsi="Calibri" w:cs="OpenSans"/>
          <w:color w:val="535353"/>
          <w:sz w:val="26"/>
          <w:szCs w:val="26"/>
        </w:rPr>
        <w:t>Wsparcie grup samopomocowych</w:t>
      </w:r>
      <w:r>
        <w:rPr>
          <w:rFonts w:ascii="Calibri" w:hAnsi="Calibri" w:cs="OpenSans"/>
          <w:color w:val="535353"/>
          <w:sz w:val="26"/>
          <w:szCs w:val="26"/>
        </w:rPr>
        <w:t>”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. W tym roku nie </w:t>
      </w:r>
      <w:r>
        <w:rPr>
          <w:rFonts w:ascii="Calibri" w:hAnsi="Calibri" w:cs="OpenSans"/>
          <w:color w:val="535353"/>
          <w:sz w:val="26"/>
          <w:szCs w:val="26"/>
        </w:rPr>
        <w:t>ma tak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wielkich zmian, ale jest kilka różnic w porównaniu z latami ubiegłymi.</w:t>
      </w:r>
    </w:p>
    <w:p w14:paraId="24AFCDE7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 xml:space="preserve">Jedną z głównych grup odbiorców są młode organizacje pozarządowe. Dotychczas, aby ubiegać się o </w:t>
      </w:r>
      <w:proofErr w:type="spellStart"/>
      <w:r>
        <w:rPr>
          <w:rFonts w:ascii="Calibri" w:hAnsi="Calibri" w:cs="OpenSans"/>
          <w:color w:val="535353"/>
          <w:sz w:val="26"/>
          <w:szCs w:val="26"/>
        </w:rPr>
        <w:t>mikrodotację</w:t>
      </w:r>
      <w:proofErr w:type="spellEnd"/>
      <w:r>
        <w:rPr>
          <w:rFonts w:ascii="Calibri" w:hAnsi="Calibri" w:cs="OpenSans"/>
          <w:color w:val="535353"/>
          <w:sz w:val="26"/>
          <w:szCs w:val="26"/>
        </w:rPr>
        <w:t xml:space="preserve"> nie mogły być starsze niż </w:t>
      </w:r>
      <w:r w:rsidRPr="009C5CD6">
        <w:rPr>
          <w:rFonts w:ascii="Calibri" w:hAnsi="Calibri" w:cs="OpenSans"/>
          <w:color w:val="535353"/>
          <w:sz w:val="26"/>
          <w:szCs w:val="26"/>
        </w:rPr>
        <w:t>18 miesięcy.</w:t>
      </w:r>
      <w:r>
        <w:rPr>
          <w:rFonts w:ascii="Calibri" w:hAnsi="Calibri" w:cs="OpenSans"/>
          <w:color w:val="535353"/>
          <w:sz w:val="26"/>
          <w:szCs w:val="26"/>
        </w:rPr>
        <w:t xml:space="preserve"> Obecnie z</w:t>
      </w:r>
      <w:r w:rsidRPr="009C5CD6">
        <w:rPr>
          <w:rFonts w:ascii="Calibri" w:hAnsi="Calibri" w:cs="OpenSans"/>
          <w:color w:val="535353"/>
          <w:sz w:val="26"/>
          <w:szCs w:val="26"/>
        </w:rPr>
        <w:t>a młodą organizację</w:t>
      </w:r>
      <w:r>
        <w:rPr>
          <w:rFonts w:ascii="Calibri" w:hAnsi="Calibri" w:cs="OpenSans"/>
          <w:color w:val="535353"/>
          <w:sz w:val="26"/>
          <w:szCs w:val="26"/>
        </w:rPr>
        <w:t xml:space="preserve"> operatorzy uznają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taką, która w dniu składania wniosku ma mniej niż 30 miesięcy. </w:t>
      </w:r>
      <w:r>
        <w:rPr>
          <w:rFonts w:ascii="Calibri" w:hAnsi="Calibri" w:cs="OpenSans"/>
          <w:color w:val="535353"/>
          <w:sz w:val="26"/>
          <w:szCs w:val="26"/>
        </w:rPr>
        <w:t xml:space="preserve">W tym także, co również jest nowością – </w:t>
      </w:r>
      <w:r w:rsidRPr="009C5CD6">
        <w:rPr>
          <w:rFonts w:ascii="Calibri" w:hAnsi="Calibri" w:cs="OpenSans"/>
          <w:color w:val="535353"/>
          <w:sz w:val="26"/>
          <w:szCs w:val="26"/>
        </w:rPr>
        <w:t>stowarzyszenia zwykłe.</w:t>
      </w:r>
    </w:p>
    <w:p w14:paraId="077AEB97" w14:textId="77777777" w:rsidR="00C40636" w:rsidRPr="009C5CD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 xml:space="preserve">Druga zmiana dotyczy premiowania gmin, w których do tej pory nie było prowadzonych działań w ramach FIO-Mazowsze Lokalnie. – </w:t>
      </w:r>
      <w:r w:rsidRPr="009C5CD6">
        <w:rPr>
          <w:rFonts w:ascii="Calibri" w:hAnsi="Calibri" w:cs="OpenSans"/>
          <w:i/>
          <w:color w:val="535353"/>
          <w:sz w:val="26"/>
          <w:szCs w:val="26"/>
        </w:rPr>
        <w:t>Pomimo, że w poprzednich edycjach nie było powiatu, gdzie nie realizowany był choć jeden projekt FIO-Mazowsze lokalnie, to jednak wciąż są gminy, gdzie takich działań brakuje</w:t>
      </w:r>
      <w:r>
        <w:rPr>
          <w:rFonts w:ascii="Calibri" w:hAnsi="Calibri" w:cs="OpenSans"/>
          <w:color w:val="535353"/>
          <w:sz w:val="26"/>
          <w:szCs w:val="26"/>
        </w:rPr>
        <w:t xml:space="preserve"> – zauważa Daniel Prędkopowicz. – </w:t>
      </w:r>
      <w:r w:rsidRPr="009C5CD6">
        <w:rPr>
          <w:rFonts w:ascii="Calibri" w:hAnsi="Calibri" w:cs="OpenSans"/>
          <w:i/>
          <w:color w:val="535353"/>
          <w:sz w:val="26"/>
          <w:szCs w:val="26"/>
        </w:rPr>
        <w:t>W związku z tym, za cel postawiliśmy sobie, aby dotrzeć także do tych tzw. „białych plam”</w:t>
      </w:r>
      <w:r>
        <w:rPr>
          <w:rFonts w:ascii="Calibri" w:hAnsi="Calibri" w:cs="OpenSans"/>
          <w:color w:val="535353"/>
          <w:sz w:val="26"/>
          <w:szCs w:val="26"/>
        </w:rPr>
        <w:t xml:space="preserve">. 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Inicjatywy, które mają być realizowane na terenie gminy, gdzie dotychczas nie było projektów dofinansowanych przez FIO-ML, dostaną 3 dodatkowe punkty. Natomiast w ścieżce </w:t>
      </w:r>
      <w:r>
        <w:rPr>
          <w:rFonts w:ascii="Calibri" w:hAnsi="Calibri" w:cs="OpenSans"/>
          <w:color w:val="535353"/>
          <w:sz w:val="26"/>
          <w:szCs w:val="26"/>
        </w:rPr>
        <w:t>„</w:t>
      </w:r>
      <w:r w:rsidRPr="009C5CD6">
        <w:rPr>
          <w:rFonts w:ascii="Calibri" w:hAnsi="Calibri" w:cs="OpenSans"/>
          <w:color w:val="535353"/>
          <w:sz w:val="26"/>
          <w:szCs w:val="26"/>
        </w:rPr>
        <w:t>Wsparcie grup samopomocowych</w:t>
      </w:r>
      <w:r>
        <w:rPr>
          <w:rFonts w:ascii="Calibri" w:hAnsi="Calibri" w:cs="OpenSans"/>
          <w:color w:val="535353"/>
          <w:sz w:val="26"/>
          <w:szCs w:val="26"/>
        </w:rPr>
        <w:t>”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i </w:t>
      </w:r>
      <w:r>
        <w:rPr>
          <w:rFonts w:ascii="Calibri" w:hAnsi="Calibri" w:cs="OpenSans"/>
          <w:color w:val="535353"/>
          <w:sz w:val="26"/>
          <w:szCs w:val="26"/>
        </w:rPr>
        <w:t>„</w:t>
      </w:r>
      <w:r w:rsidRPr="009C5CD6">
        <w:rPr>
          <w:rFonts w:ascii="Calibri" w:hAnsi="Calibri" w:cs="OpenSans"/>
          <w:color w:val="535353"/>
          <w:sz w:val="26"/>
          <w:szCs w:val="26"/>
        </w:rPr>
        <w:t>Rozwój organizacji</w:t>
      </w:r>
      <w:r>
        <w:rPr>
          <w:rFonts w:ascii="Calibri" w:hAnsi="Calibri" w:cs="OpenSans"/>
          <w:color w:val="535353"/>
          <w:sz w:val="26"/>
          <w:szCs w:val="26"/>
        </w:rPr>
        <w:t>”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będą za to przyznawane 2 dodatkowe punkty. </w:t>
      </w:r>
      <w:r>
        <w:rPr>
          <w:rFonts w:ascii="Calibri" w:hAnsi="Calibri" w:cs="OpenSans"/>
          <w:color w:val="535353"/>
          <w:sz w:val="26"/>
          <w:szCs w:val="26"/>
        </w:rPr>
        <w:t>Operatorzy m</w:t>
      </w:r>
      <w:r w:rsidRPr="009C5CD6">
        <w:rPr>
          <w:rFonts w:ascii="Calibri" w:hAnsi="Calibri" w:cs="OpenSans"/>
          <w:color w:val="535353"/>
          <w:sz w:val="26"/>
          <w:szCs w:val="26"/>
        </w:rPr>
        <w:t>a</w:t>
      </w:r>
      <w:r>
        <w:rPr>
          <w:rFonts w:ascii="Calibri" w:hAnsi="Calibri" w:cs="OpenSans"/>
          <w:color w:val="535353"/>
          <w:sz w:val="26"/>
          <w:szCs w:val="26"/>
        </w:rPr>
        <w:t>ją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nadzieję, że zachęci to do działania mieszkańców tych gmin.</w:t>
      </w:r>
    </w:p>
    <w:p w14:paraId="11ACBD13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9C5CD6">
        <w:rPr>
          <w:rFonts w:ascii="Calibri" w:hAnsi="Calibri" w:cs="OpenSans"/>
          <w:color w:val="535353"/>
          <w:sz w:val="26"/>
          <w:szCs w:val="26"/>
        </w:rPr>
        <w:t>List</w:t>
      </w:r>
      <w:r>
        <w:rPr>
          <w:rFonts w:ascii="Calibri" w:hAnsi="Calibri" w:cs="OpenSans"/>
          <w:color w:val="535353"/>
          <w:sz w:val="26"/>
          <w:szCs w:val="26"/>
        </w:rPr>
        <w:t>a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gmin nieobjętych działani</w:t>
      </w:r>
      <w:r>
        <w:rPr>
          <w:rFonts w:ascii="Calibri" w:hAnsi="Calibri" w:cs="OpenSans"/>
          <w:color w:val="535353"/>
          <w:sz w:val="26"/>
          <w:szCs w:val="26"/>
        </w:rPr>
        <w:t>ami FIO-ML 2014-2016 znajduje się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 w zakładce </w:t>
      </w:r>
      <w:r w:rsidRPr="009C5CD6">
        <w:rPr>
          <w:rFonts w:ascii="Calibri" w:hAnsi="Calibri" w:cs="OpenSans"/>
          <w:i/>
          <w:color w:val="535353"/>
          <w:sz w:val="26"/>
          <w:szCs w:val="26"/>
        </w:rPr>
        <w:t>Do pobrania</w:t>
      </w:r>
      <w:r>
        <w:rPr>
          <w:rFonts w:ascii="Calibri" w:hAnsi="Calibri" w:cs="OpenSans"/>
          <w:color w:val="535353"/>
          <w:sz w:val="26"/>
          <w:szCs w:val="26"/>
        </w:rPr>
        <w:t xml:space="preserve"> na stronie www.mazowszelokalnie.pl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. </w:t>
      </w:r>
      <w:r>
        <w:rPr>
          <w:rFonts w:ascii="Calibri" w:hAnsi="Calibri" w:cs="OpenSans"/>
          <w:color w:val="535353"/>
          <w:sz w:val="26"/>
          <w:szCs w:val="26"/>
        </w:rPr>
        <w:t>T</w:t>
      </w:r>
      <w:r w:rsidRPr="009C5CD6">
        <w:rPr>
          <w:rFonts w:ascii="Calibri" w:hAnsi="Calibri" w:cs="OpenSans"/>
          <w:color w:val="535353"/>
          <w:sz w:val="26"/>
          <w:szCs w:val="26"/>
        </w:rPr>
        <w:t xml:space="preserve">am </w:t>
      </w:r>
      <w:r>
        <w:rPr>
          <w:rFonts w:ascii="Calibri" w:hAnsi="Calibri" w:cs="OpenSans"/>
          <w:color w:val="535353"/>
          <w:sz w:val="26"/>
          <w:szCs w:val="26"/>
        </w:rPr>
        <w:t xml:space="preserve">również dostępny jest </w:t>
      </w:r>
      <w:r w:rsidRPr="009C5CD6">
        <w:rPr>
          <w:rFonts w:ascii="Calibri" w:hAnsi="Calibri" w:cs="OpenSans"/>
          <w:color w:val="535353"/>
          <w:sz w:val="26"/>
          <w:szCs w:val="26"/>
        </w:rPr>
        <w:t>Regulamin, w którym są dokładne informacje na temat kryteriów oceny projektów.</w:t>
      </w:r>
    </w:p>
    <w:p w14:paraId="192A1CC2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</w:p>
    <w:p w14:paraId="7F9DF04D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</w:p>
    <w:p w14:paraId="6918B228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</w:p>
    <w:p w14:paraId="2ADE44BD" w14:textId="77777777" w:rsidR="00C40636" w:rsidRPr="0057400F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b/>
          <w:color w:val="535353"/>
          <w:sz w:val="26"/>
          <w:szCs w:val="26"/>
        </w:rPr>
      </w:pPr>
      <w:r w:rsidRPr="0057400F">
        <w:rPr>
          <w:rFonts w:ascii="Calibri" w:hAnsi="Calibri" w:cs="OpenSans"/>
          <w:b/>
          <w:color w:val="535353"/>
          <w:sz w:val="26"/>
          <w:szCs w:val="26"/>
        </w:rPr>
        <w:lastRenderedPageBreak/>
        <w:t>Co wyróżnia FIO-Mazowsze Lokalnie?</w:t>
      </w:r>
    </w:p>
    <w:p w14:paraId="2BFFE166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>Nadal wyróżnikiem programu FIO-Mazowsze Lokalnie pozostaje elastyczność i maksymalne uproszczenie mające na celu unikanie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niepotrzebnej formalizacji</w:t>
      </w:r>
      <w:r>
        <w:rPr>
          <w:rFonts w:ascii="Calibri" w:hAnsi="Calibri" w:cs="OpenSans"/>
          <w:color w:val="535353"/>
          <w:sz w:val="26"/>
          <w:szCs w:val="26"/>
        </w:rPr>
        <w:t xml:space="preserve">. Operatorzy dążą do tego, aby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wniosek </w:t>
      </w:r>
      <w:r>
        <w:rPr>
          <w:rFonts w:ascii="Calibri" w:hAnsi="Calibri" w:cs="OpenSans"/>
          <w:color w:val="535353"/>
          <w:sz w:val="26"/>
          <w:szCs w:val="26"/>
        </w:rPr>
        <w:t xml:space="preserve">był </w:t>
      </w:r>
      <w:r w:rsidRPr="002137C6">
        <w:rPr>
          <w:rFonts w:ascii="Calibri" w:hAnsi="Calibri" w:cs="OpenSans"/>
          <w:color w:val="535353"/>
          <w:sz w:val="26"/>
          <w:szCs w:val="26"/>
        </w:rPr>
        <w:t>przyjazny dla osób, które nie mają doświadczenia w pisaniu proje</w:t>
      </w:r>
      <w:r>
        <w:rPr>
          <w:rFonts w:ascii="Calibri" w:hAnsi="Calibri" w:cs="OpenSans"/>
          <w:color w:val="535353"/>
          <w:sz w:val="26"/>
          <w:szCs w:val="26"/>
        </w:rPr>
        <w:t xml:space="preserve">któw, a po prostu chcą działać </w:t>
      </w:r>
      <w:r w:rsidRPr="002137C6">
        <w:rPr>
          <w:rFonts w:ascii="Calibri" w:hAnsi="Calibri" w:cs="OpenSans"/>
          <w:color w:val="535353"/>
          <w:sz w:val="26"/>
          <w:szCs w:val="26"/>
        </w:rPr>
        <w:t>.</w:t>
      </w:r>
      <w:r>
        <w:rPr>
          <w:rFonts w:ascii="Calibri" w:hAnsi="Calibri" w:cs="OpenSans"/>
          <w:color w:val="535353"/>
          <w:sz w:val="26"/>
          <w:szCs w:val="26"/>
        </w:rPr>
        <w:t xml:space="preserve"> A zatem </w:t>
      </w:r>
      <w:r w:rsidRPr="002137C6">
        <w:rPr>
          <w:rFonts w:ascii="Calibri" w:hAnsi="Calibri" w:cs="OpenSans"/>
          <w:color w:val="535353"/>
          <w:sz w:val="26"/>
          <w:szCs w:val="26"/>
        </w:rPr>
        <w:t>wnios</w:t>
      </w:r>
      <w:r>
        <w:rPr>
          <w:rFonts w:ascii="Calibri" w:hAnsi="Calibri" w:cs="OpenSans"/>
          <w:color w:val="535353"/>
          <w:sz w:val="26"/>
          <w:szCs w:val="26"/>
        </w:rPr>
        <w:t>e</w:t>
      </w:r>
      <w:r w:rsidRPr="002137C6">
        <w:rPr>
          <w:rFonts w:ascii="Calibri" w:hAnsi="Calibri" w:cs="OpenSans"/>
          <w:color w:val="535353"/>
          <w:sz w:val="26"/>
          <w:szCs w:val="26"/>
        </w:rPr>
        <w:t>k</w:t>
      </w:r>
      <w:r>
        <w:rPr>
          <w:rFonts w:ascii="Calibri" w:hAnsi="Calibri" w:cs="OpenSans"/>
          <w:color w:val="535353"/>
          <w:sz w:val="26"/>
          <w:szCs w:val="26"/>
        </w:rPr>
        <w:t xml:space="preserve"> ma formę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uproszczonej dwustronicowej fiszki, która ma pozwolić na opisanie działań w sposób krótki i konkretny. Co istotne, w fiszce nie trzeba podawać szczegółowego budżetu oraz harmonogramu. Procedura oceny wzbogacona </w:t>
      </w:r>
      <w:r>
        <w:rPr>
          <w:rFonts w:ascii="Calibri" w:hAnsi="Calibri" w:cs="OpenSans"/>
          <w:color w:val="535353"/>
          <w:sz w:val="26"/>
          <w:szCs w:val="26"/>
        </w:rPr>
        <w:t xml:space="preserve">jest </w:t>
      </w:r>
      <w:r w:rsidRPr="002137C6">
        <w:rPr>
          <w:rFonts w:ascii="Calibri" w:hAnsi="Calibri" w:cs="OpenSans"/>
          <w:color w:val="535353"/>
          <w:sz w:val="26"/>
          <w:szCs w:val="26"/>
        </w:rPr>
        <w:t>o drugi etap – prezentację po</w:t>
      </w:r>
      <w:r>
        <w:rPr>
          <w:rFonts w:ascii="Calibri" w:hAnsi="Calibri" w:cs="OpenSans"/>
          <w:color w:val="535353"/>
          <w:sz w:val="26"/>
          <w:szCs w:val="26"/>
        </w:rPr>
        <w:t>mysłów przed komisją konkursową.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</w:t>
      </w:r>
    </w:p>
    <w:p w14:paraId="1276DE9F" w14:textId="77777777" w:rsidR="00C40636" w:rsidRPr="002137C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Młode organizacje aplikujące o środki na swój rozwój </w:t>
      </w:r>
      <w:r>
        <w:rPr>
          <w:rFonts w:ascii="Calibri" w:hAnsi="Calibri" w:cs="OpenSans"/>
          <w:color w:val="535353"/>
          <w:sz w:val="26"/>
          <w:szCs w:val="26"/>
        </w:rPr>
        <w:t xml:space="preserve">muszą 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z kolei przedstawić skrócony plan własnego rozwoju, co będzie podstawą do oceny merytorycznej projektu. Stowarzyszenia i fundacje w tym przypadku nie </w:t>
      </w:r>
      <w:r>
        <w:rPr>
          <w:rFonts w:ascii="Calibri" w:hAnsi="Calibri" w:cs="OpenSans"/>
          <w:color w:val="535353"/>
          <w:sz w:val="26"/>
          <w:szCs w:val="26"/>
        </w:rPr>
        <w:t xml:space="preserve">stają </w:t>
      </w:r>
      <w:r w:rsidRPr="002137C6">
        <w:rPr>
          <w:rFonts w:ascii="Calibri" w:hAnsi="Calibri" w:cs="OpenSans"/>
          <w:color w:val="535353"/>
          <w:sz w:val="26"/>
          <w:szCs w:val="26"/>
        </w:rPr>
        <w:t>już przed komisją.</w:t>
      </w:r>
    </w:p>
    <w:p w14:paraId="4AA46088" w14:textId="77777777" w:rsidR="00C40636" w:rsidRPr="003D4D1F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sz w:val="26"/>
          <w:szCs w:val="26"/>
        </w:rPr>
      </w:pPr>
      <w:r w:rsidRPr="003D4D1F">
        <w:rPr>
          <w:rFonts w:ascii="Calibri" w:hAnsi="Calibri" w:cs="OpenSans-Semibold"/>
          <w:b/>
          <w:bCs/>
          <w:sz w:val="26"/>
          <w:szCs w:val="26"/>
        </w:rPr>
        <w:t>Nie zabraknie sprawdzonych zasad</w:t>
      </w:r>
    </w:p>
    <w:p w14:paraId="1F182FA1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W harmonogramie działań Programu FIO-Mazowsze Lokalnie nie zabraknie sprawdzonych w poprzednim roku rozwiązań. Na każdym etapie realizacji programu operatorzy „FIO-Mazowsze Lokalnie” będą wspierani przez Ambasadorów, którzy na swoje barki przejmą część działań związanych z m.in. dotarciem do lokalnych grup nieformalnych, aktywnym informowaniu i doszkalaniu potencjalnych beneficjentów, a także wezmą udział w ocenach merytorycznych wniosków. </w:t>
      </w:r>
      <w:r>
        <w:rPr>
          <w:rFonts w:ascii="Calibri" w:hAnsi="Calibri" w:cs="OpenSans"/>
          <w:color w:val="535353"/>
          <w:sz w:val="26"/>
          <w:szCs w:val="26"/>
        </w:rPr>
        <w:t>Odbywać się będą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seminaria w subregionach województwa mazowieckiego, a realizatorzy projektów będą mogli wziąć udział w</w:t>
      </w:r>
      <w:r>
        <w:rPr>
          <w:rFonts w:ascii="Calibri" w:hAnsi="Calibri" w:cs="OpenSans"/>
          <w:color w:val="535353"/>
          <w:sz w:val="26"/>
          <w:szCs w:val="26"/>
        </w:rPr>
        <w:t xml:space="preserve"> indywidualnych konsultacjach oraz w dodatkowym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Konkursie „Opowiedz o swoim projekcie” na najlepszy materiał promocyjny przeprowadzonych działań.</w:t>
      </w:r>
    </w:p>
    <w:p w14:paraId="7DE7EE61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>Zapraszamy do udziału w spotkaniach informacyjnych i konsultacjach. Szczegóły na www.mazowszelokalnie.pl</w:t>
      </w:r>
    </w:p>
    <w:p w14:paraId="30F1330F" w14:textId="77777777" w:rsid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OpenSans"/>
          <w:color w:val="535353"/>
          <w:sz w:val="26"/>
          <w:szCs w:val="26"/>
        </w:rPr>
      </w:pPr>
      <w:r>
        <w:rPr>
          <w:rFonts w:ascii="Calibri" w:hAnsi="Calibri" w:cs="OpenSans"/>
          <w:color w:val="535353"/>
          <w:sz w:val="26"/>
          <w:szCs w:val="26"/>
        </w:rPr>
        <w:t>***</w:t>
      </w:r>
    </w:p>
    <w:p w14:paraId="31E861C5" w14:textId="63A6EBC6" w:rsidR="00C40636" w:rsidRPr="00C40636" w:rsidRDefault="00C40636" w:rsidP="00C4063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>Program FIO-Mazowsze Lokalnie wspiera osoby i organizacje, które chcą działać wspólnie na rzecz swojej społeczności. W ciągu minionych trzech lat operatorzy projektu, tj. Fundacja Fundusz Współpracy, Stowarzyszenie BORIS i Stowarzyszenie Europa i My ocenili ponad 2,2 tys. złożonych wniosków i w konsekwencji wsparli 500 projektów przekazując na ich realizację kwotę pond 2,1 mln złotych</w:t>
      </w:r>
      <w:r>
        <w:rPr>
          <w:rFonts w:ascii="Calibri" w:hAnsi="Calibri" w:cs="OpenSans"/>
          <w:color w:val="535353"/>
          <w:sz w:val="26"/>
          <w:szCs w:val="26"/>
        </w:rPr>
        <w:t>.</w:t>
      </w:r>
    </w:p>
    <w:p w14:paraId="15AFED2A" w14:textId="77777777" w:rsidR="00C40636" w:rsidRDefault="00C40636" w:rsidP="00C40636">
      <w:pPr>
        <w:pStyle w:val="NormalnyWeb"/>
        <w:spacing w:before="0" w:beforeAutospacing="0" w:after="120" w:afterAutospacing="0"/>
        <w:rPr>
          <w:rFonts w:ascii="Calibri" w:hAnsi="Calibri" w:cs="Arial"/>
          <w:color w:val="000000"/>
          <w:sz w:val="26"/>
          <w:szCs w:val="26"/>
          <w:lang w:val="pl-PL"/>
        </w:rPr>
      </w:pPr>
    </w:p>
    <w:p w14:paraId="10D0FA6C" w14:textId="6665394D" w:rsidR="009C09A7" w:rsidRPr="00C40636" w:rsidRDefault="009C09A7" w:rsidP="00C40636">
      <w:pPr>
        <w:pStyle w:val="NormalnyWeb"/>
        <w:spacing w:before="0" w:beforeAutospacing="0" w:after="120" w:afterAutospacing="0"/>
        <w:rPr>
          <w:rFonts w:ascii="Calibri" w:hAnsi="Calibri" w:cs="Arial"/>
          <w:sz w:val="26"/>
          <w:szCs w:val="26"/>
          <w:lang w:val="pl-PL"/>
        </w:rPr>
      </w:pPr>
      <w:r w:rsidRPr="00C40636">
        <w:rPr>
          <w:rFonts w:ascii="Calibri" w:hAnsi="Calibri" w:cs="Arial"/>
          <w:color w:val="000000"/>
          <w:sz w:val="26"/>
          <w:szCs w:val="26"/>
          <w:lang w:val="pl-PL"/>
        </w:rPr>
        <w:t xml:space="preserve">Więcej informacji o konkursie na stronie </w:t>
      </w:r>
      <w:hyperlink r:id="rId8" w:history="1">
        <w:r w:rsidRPr="00C40636">
          <w:rPr>
            <w:rStyle w:val="Hipercze"/>
            <w:rFonts w:ascii="Calibri" w:hAnsi="Calibri" w:cs="Arial"/>
            <w:color w:val="1155CC"/>
            <w:sz w:val="26"/>
            <w:szCs w:val="26"/>
            <w:lang w:val="pl-PL"/>
          </w:rPr>
          <w:t>www.mazowszelokalnie.pl</w:t>
        </w:r>
      </w:hyperlink>
    </w:p>
    <w:p w14:paraId="47B21B59" w14:textId="77777777" w:rsidR="00D1541B" w:rsidRPr="00C40636" w:rsidRDefault="003A59A4" w:rsidP="00C40636">
      <w:pPr>
        <w:spacing w:after="120"/>
        <w:rPr>
          <w:rFonts w:ascii="Calibri" w:hAnsi="Calibri" w:cs="Arial"/>
          <w:sz w:val="26"/>
          <w:szCs w:val="26"/>
        </w:rPr>
      </w:pPr>
      <w:r w:rsidRPr="00C40636">
        <w:rPr>
          <w:rFonts w:ascii="Calibri" w:hAnsi="Calibri" w:cs="Arial"/>
          <w:color w:val="000000"/>
          <w:sz w:val="26"/>
          <w:szCs w:val="26"/>
        </w:rPr>
        <w:t xml:space="preserve">Kontakt telefoniczny: </w:t>
      </w:r>
      <w:r w:rsidRPr="00C40636">
        <w:rPr>
          <w:rFonts w:ascii="Calibri" w:hAnsi="Calibri" w:cs="Arial"/>
          <w:sz w:val="26"/>
          <w:szCs w:val="26"/>
        </w:rPr>
        <w:t>0801 055 100 lub 22 450 98 73</w:t>
      </w:r>
    </w:p>
    <w:p w14:paraId="76030AD6" w14:textId="09F4E82E" w:rsidR="00FC6E39" w:rsidRPr="00C40636" w:rsidRDefault="003A59A4" w:rsidP="00C40636">
      <w:pPr>
        <w:spacing w:after="120"/>
        <w:rPr>
          <w:rFonts w:ascii="Arial" w:hAnsi="Arial" w:cs="Arial"/>
          <w:sz w:val="26"/>
          <w:szCs w:val="26"/>
        </w:rPr>
      </w:pPr>
      <w:r w:rsidRPr="00C40636">
        <w:rPr>
          <w:rFonts w:ascii="Calibri" w:hAnsi="Calibri" w:cs="Arial"/>
          <w:sz w:val="26"/>
          <w:szCs w:val="26"/>
        </w:rPr>
        <w:t xml:space="preserve">Znajdź nas na Facebooku: </w:t>
      </w:r>
      <w:r w:rsidR="00D1541B" w:rsidRPr="00C40636">
        <w:rPr>
          <w:rFonts w:ascii="Calibri" w:hAnsi="Calibri" w:cs="Arial"/>
          <w:sz w:val="26"/>
          <w:szCs w:val="26"/>
        </w:rPr>
        <w:fldChar w:fldCharType="begin"/>
      </w:r>
      <w:r w:rsidR="00D1541B" w:rsidRPr="00C40636">
        <w:rPr>
          <w:rFonts w:ascii="Calibri" w:hAnsi="Calibri" w:cs="Arial"/>
          <w:sz w:val="26"/>
          <w:szCs w:val="26"/>
        </w:rPr>
        <w:instrText xml:space="preserve"> HYPERLINK "http://www.facebook.com/MazowszeLokalnie" \t "_blank" </w:instrText>
      </w:r>
      <w:r w:rsidR="00D1541B" w:rsidRPr="00C40636">
        <w:rPr>
          <w:rFonts w:ascii="Calibri" w:hAnsi="Calibri" w:cs="Arial"/>
          <w:sz w:val="26"/>
          <w:szCs w:val="26"/>
        </w:rPr>
        <w:fldChar w:fldCharType="separate"/>
      </w:r>
      <w:r w:rsidRPr="00C40636">
        <w:rPr>
          <w:rStyle w:val="Hipercze"/>
          <w:rFonts w:ascii="Calibri" w:hAnsi="Calibri" w:cs="Arial"/>
          <w:sz w:val="26"/>
          <w:szCs w:val="26"/>
        </w:rPr>
        <w:t>www.facebook.com/MazowszeLokalnie</w:t>
      </w:r>
      <w:r w:rsidR="00D1541B" w:rsidRPr="00C40636">
        <w:rPr>
          <w:rStyle w:val="Hipercze"/>
          <w:rFonts w:ascii="Calibri" w:hAnsi="Calibri" w:cs="Arial"/>
          <w:sz w:val="26"/>
          <w:szCs w:val="26"/>
        </w:rPr>
        <w:fldChar w:fldCharType="end"/>
      </w:r>
    </w:p>
    <w:sectPr w:rsidR="00FC6E39" w:rsidRPr="00C40636" w:rsidSect="00275B7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5870" w14:textId="77777777" w:rsidR="00D8084A" w:rsidRDefault="00D8084A" w:rsidP="005029BA">
      <w:r>
        <w:separator/>
      </w:r>
    </w:p>
  </w:endnote>
  <w:endnote w:type="continuationSeparator" w:id="0">
    <w:p w14:paraId="3B777906" w14:textId="77777777" w:rsidR="00D8084A" w:rsidRDefault="00D8084A" w:rsidP="005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773B" w14:textId="731632FE" w:rsidR="00184526" w:rsidRDefault="00184526">
    <w:pPr>
      <w:pStyle w:val="Stopka"/>
    </w:pPr>
    <w:r>
      <w:rPr>
        <w:noProof/>
        <w:lang w:val="en-US"/>
      </w:rPr>
      <w:drawing>
        <wp:inline distT="0" distB="0" distL="0" distR="0" wp14:anchorId="35AF3C46" wp14:editId="343855E9">
          <wp:extent cx="575691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247E0" w14:textId="4E8C05F6" w:rsidR="00184526" w:rsidRPr="005029BA" w:rsidRDefault="00184526" w:rsidP="005029BA">
    <w:pPr>
      <w:pStyle w:val="Stopka"/>
      <w:jc w:val="center"/>
      <w:rPr>
        <w:color w:val="808080" w:themeColor="background1" w:themeShade="80"/>
      </w:rPr>
    </w:pPr>
    <w:r w:rsidRPr="005029BA">
      <w:rPr>
        <w:color w:val="808080" w:themeColor="background1" w:themeShade="80"/>
      </w:rPr>
      <w:t>Projekt dofinansowany w ramach programu Fundusz Inicjatyw Obywatelskich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A5FD" w14:textId="77777777" w:rsidR="00D8084A" w:rsidRDefault="00D8084A" w:rsidP="005029BA">
      <w:r>
        <w:separator/>
      </w:r>
    </w:p>
  </w:footnote>
  <w:footnote w:type="continuationSeparator" w:id="0">
    <w:p w14:paraId="5839EDF9" w14:textId="77777777" w:rsidR="00D8084A" w:rsidRDefault="00D8084A" w:rsidP="00502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D42E" w14:textId="7426AA6C" w:rsidR="00184526" w:rsidRDefault="00184526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C5A42D" wp14:editId="0C146974">
          <wp:simplePos x="0" y="0"/>
          <wp:positionH relativeFrom="column">
            <wp:posOffset>3200400</wp:posOffset>
          </wp:positionH>
          <wp:positionV relativeFrom="paragraph">
            <wp:posOffset>55245</wp:posOffset>
          </wp:positionV>
          <wp:extent cx="3314700" cy="55435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554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36">
      <w:rPr>
        <w:noProof/>
        <w:lang w:val="en-US"/>
      </w:rPr>
      <w:drawing>
        <wp:inline distT="0" distB="0" distL="0" distR="0" wp14:anchorId="0A64E12E" wp14:editId="128DAB95">
          <wp:extent cx="3084195" cy="84129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O-ML_krzywe-zmiana_2016_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75" cy="8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4CA"/>
    <w:multiLevelType w:val="hybridMultilevel"/>
    <w:tmpl w:val="04DCC1E0"/>
    <w:lvl w:ilvl="0" w:tplc="0BBEE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9"/>
    <w:rsid w:val="001627EA"/>
    <w:rsid w:val="00184526"/>
    <w:rsid w:val="001845B6"/>
    <w:rsid w:val="00275B71"/>
    <w:rsid w:val="002B7E2F"/>
    <w:rsid w:val="003562B1"/>
    <w:rsid w:val="003A59A4"/>
    <w:rsid w:val="004C2F57"/>
    <w:rsid w:val="005029BA"/>
    <w:rsid w:val="00514E41"/>
    <w:rsid w:val="00536EAA"/>
    <w:rsid w:val="00563ED8"/>
    <w:rsid w:val="005B7693"/>
    <w:rsid w:val="005C6728"/>
    <w:rsid w:val="006C7C60"/>
    <w:rsid w:val="006D6C52"/>
    <w:rsid w:val="006E32BA"/>
    <w:rsid w:val="007872CB"/>
    <w:rsid w:val="00815794"/>
    <w:rsid w:val="00825CD4"/>
    <w:rsid w:val="008E11ED"/>
    <w:rsid w:val="008F5B5C"/>
    <w:rsid w:val="009C09A7"/>
    <w:rsid w:val="00A95960"/>
    <w:rsid w:val="00C40636"/>
    <w:rsid w:val="00D1541B"/>
    <w:rsid w:val="00D61590"/>
    <w:rsid w:val="00D8084A"/>
    <w:rsid w:val="00DB57CE"/>
    <w:rsid w:val="00E709CF"/>
    <w:rsid w:val="00E850F5"/>
    <w:rsid w:val="00EE129B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70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zowszelokaln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6185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Predkopowicz</dc:creator>
  <cp:lastModifiedBy>Daniel Prędkopowicz</cp:lastModifiedBy>
  <cp:revision>3</cp:revision>
  <dcterms:created xsi:type="dcterms:W3CDTF">2017-03-01T20:06:00Z</dcterms:created>
  <dcterms:modified xsi:type="dcterms:W3CDTF">2017-03-01T20:06:00Z</dcterms:modified>
</cp:coreProperties>
</file>